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3EC2A5" w14:textId="77777777" w:rsidR="00081288" w:rsidRDefault="00000000">
      <w:pPr>
        <w:tabs>
          <w:tab w:val="left" w:pos="0"/>
        </w:tabs>
        <w:spacing w:line="360" w:lineRule="auto"/>
        <w:rPr>
          <w:rFonts w:ascii="仿宋" w:eastAsia="仿宋" w:hAnsi="仿宋" w:hint="eastAsia"/>
          <w:b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sz w:val="32"/>
          <w:szCs w:val="32"/>
        </w:rPr>
        <w:t>附件2（全日制MPA）</w:t>
      </w:r>
    </w:p>
    <w:p w14:paraId="228035B5" w14:textId="77777777" w:rsidR="00081288" w:rsidRDefault="00000000">
      <w:pPr>
        <w:pStyle w:val="a5"/>
        <w:spacing w:line="360" w:lineRule="auto"/>
        <w:jc w:val="center"/>
        <w:rPr>
          <w:rFonts w:ascii="仿宋" w:eastAsia="仿宋" w:hAnsi="仿宋" w:hint="eastAsia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告  知  书</w:t>
      </w:r>
    </w:p>
    <w:p w14:paraId="280CA715" w14:textId="22F210B8" w:rsidR="00081288" w:rsidRDefault="00000000">
      <w:pPr>
        <w:pStyle w:val="a5"/>
        <w:spacing w:line="360" w:lineRule="auto"/>
        <w:jc w:val="center"/>
        <w:rPr>
          <w:rFonts w:ascii="仿宋" w:eastAsia="仿宋" w:hAnsi="仿宋" w:hint="eastAsia"/>
          <w:sz w:val="21"/>
          <w:szCs w:val="21"/>
        </w:rPr>
      </w:pPr>
      <w:r>
        <w:rPr>
          <w:rFonts w:ascii="仿宋" w:eastAsia="仿宋" w:hAnsi="仿宋" w:hint="eastAsia"/>
          <w:sz w:val="21"/>
          <w:szCs w:val="21"/>
        </w:rPr>
        <w:t>（致报考北京师范大学政府管理学院</w:t>
      </w:r>
      <w:r w:rsidR="00FC23A7">
        <w:rPr>
          <w:rFonts w:ascii="仿宋" w:eastAsia="仿宋" w:hAnsi="仿宋" w:hint="eastAsia"/>
          <w:sz w:val="21"/>
          <w:szCs w:val="21"/>
        </w:rPr>
        <w:t>2026</w:t>
      </w:r>
      <w:r>
        <w:rPr>
          <w:rFonts w:ascii="仿宋" w:eastAsia="仿宋" w:hAnsi="仿宋" w:hint="eastAsia"/>
          <w:sz w:val="21"/>
          <w:szCs w:val="21"/>
        </w:rPr>
        <w:t>年全日制</w:t>
      </w:r>
      <w:r>
        <w:rPr>
          <w:rFonts w:ascii="仿宋" w:eastAsia="仿宋" w:hAnsi="仿宋" w:cs="仿宋"/>
          <w:sz w:val="21"/>
          <w:shd w:val="clear" w:color="auto" w:fill="FFFFFF"/>
        </w:rPr>
        <w:t>公共管理专业学位硕士研究生</w:t>
      </w:r>
      <w:r>
        <w:rPr>
          <w:rFonts w:ascii="仿宋" w:eastAsia="仿宋" w:hAnsi="仿宋" w:hint="eastAsia"/>
          <w:sz w:val="21"/>
          <w:szCs w:val="21"/>
        </w:rPr>
        <w:t>考生）</w:t>
      </w:r>
    </w:p>
    <w:p w14:paraId="3DBF6A98" w14:textId="77777777" w:rsidR="00081288" w:rsidRDefault="00000000">
      <w:pPr>
        <w:pStyle w:val="a5"/>
        <w:spacing w:beforeAutospacing="0" w:afterAutospacing="0" w:line="360" w:lineRule="auto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尊敬的考生：</w:t>
      </w:r>
    </w:p>
    <w:p w14:paraId="324D8121" w14:textId="0AE8A35A" w:rsidR="00081288" w:rsidRDefault="00000000">
      <w:pPr>
        <w:pStyle w:val="a5"/>
        <w:spacing w:beforeAutospacing="0" w:afterAutospacing="0" w:line="360" w:lineRule="auto"/>
        <w:ind w:firstLine="465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您好！欢迎报考北京师范大学政府管理学院全日制</w:t>
      </w:r>
      <w:r>
        <w:rPr>
          <w:rFonts w:ascii="仿宋" w:eastAsia="仿宋" w:hAnsi="仿宋" w:cs="仿宋"/>
          <w:shd w:val="clear" w:color="auto" w:fill="FFFFFF"/>
        </w:rPr>
        <w:t>公共管理专业学位硕士研究生</w:t>
      </w:r>
      <w:r>
        <w:rPr>
          <w:rFonts w:ascii="仿宋" w:eastAsia="仿宋" w:hAnsi="仿宋" w:hint="eastAsia"/>
        </w:rPr>
        <w:t>。现将</w:t>
      </w:r>
      <w:r w:rsidR="00FC23A7">
        <w:rPr>
          <w:rFonts w:ascii="仿宋" w:eastAsia="仿宋" w:hAnsi="仿宋" w:hint="eastAsia"/>
        </w:rPr>
        <w:t>2026</w:t>
      </w:r>
      <w:r>
        <w:rPr>
          <w:rFonts w:ascii="仿宋" w:eastAsia="仿宋" w:hAnsi="仿宋" w:hint="eastAsia"/>
        </w:rPr>
        <w:t>年北京师范大学政府管理学院全日制</w:t>
      </w:r>
      <w:r>
        <w:rPr>
          <w:rFonts w:ascii="仿宋" w:eastAsia="仿宋" w:hAnsi="仿宋" w:cs="仿宋"/>
          <w:shd w:val="clear" w:color="auto" w:fill="FFFFFF"/>
        </w:rPr>
        <w:t>公共管理专业学位硕士研究生</w:t>
      </w:r>
      <w:r>
        <w:rPr>
          <w:rFonts w:ascii="仿宋" w:eastAsia="仿宋" w:hAnsi="仿宋" w:hint="eastAsia"/>
        </w:rPr>
        <w:t>学制、住宿、录取类别、学习方式等事项周知于您，请您务必了解。</w:t>
      </w:r>
    </w:p>
    <w:p w14:paraId="025E69B4" w14:textId="77777777" w:rsidR="00081288" w:rsidRDefault="00000000">
      <w:pPr>
        <w:pStyle w:val="a5"/>
        <w:spacing w:beforeAutospacing="0" w:afterAutospacing="0" w:line="360" w:lineRule="auto"/>
        <w:ind w:firstLine="465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1、学制：2年。</w:t>
      </w:r>
    </w:p>
    <w:p w14:paraId="626B9806" w14:textId="77777777" w:rsidR="00081288" w:rsidRDefault="00000000">
      <w:pPr>
        <w:pStyle w:val="a5"/>
        <w:spacing w:beforeAutospacing="0" w:afterAutospacing="0" w:line="360" w:lineRule="auto"/>
        <w:ind w:firstLine="465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2、住宿：学校安排住宿。</w:t>
      </w:r>
    </w:p>
    <w:p w14:paraId="1DC10417" w14:textId="77777777" w:rsidR="00081288" w:rsidRDefault="00000000">
      <w:pPr>
        <w:pStyle w:val="a5"/>
        <w:spacing w:beforeAutospacing="0" w:afterAutospacing="0" w:line="360" w:lineRule="auto"/>
        <w:ind w:firstLine="465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3、录取类别：定向就业。</w:t>
      </w:r>
    </w:p>
    <w:p w14:paraId="161540CB" w14:textId="77777777" w:rsidR="00081288" w:rsidRDefault="00000000">
      <w:pPr>
        <w:pStyle w:val="a5"/>
        <w:spacing w:beforeAutospacing="0" w:afterAutospacing="0" w:line="360" w:lineRule="auto"/>
        <w:ind w:firstLine="465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定向就业硕士生的人事档案、户口均不迁入北师大，毕业后必须回定向单位就业。定向就业的硕士研究生均须在被录取前与招生单位、用人单位分别签订定向就业协议。考生需自行处理与工作或学习单位因考试录取而产生的所有问题。如果因此造成不能复试或录取，我校不承担责任。</w:t>
      </w:r>
    </w:p>
    <w:p w14:paraId="0331EAF7" w14:textId="77777777" w:rsidR="00081288" w:rsidRDefault="00000000">
      <w:pPr>
        <w:pStyle w:val="a5"/>
        <w:spacing w:beforeAutospacing="0" w:afterAutospacing="0" w:line="360" w:lineRule="auto"/>
        <w:ind w:firstLine="465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4、学习方式：全日制。</w:t>
      </w:r>
    </w:p>
    <w:p w14:paraId="04BF8DDA" w14:textId="42854DE0" w:rsidR="00081288" w:rsidRDefault="00000000">
      <w:pPr>
        <w:pStyle w:val="a5"/>
        <w:spacing w:beforeAutospacing="0" w:afterAutospacing="0" w:line="360" w:lineRule="auto"/>
        <w:ind w:firstLine="465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根据《</w:t>
      </w:r>
      <w:r>
        <w:rPr>
          <w:rFonts w:ascii="仿宋" w:eastAsia="仿宋" w:hAnsi="仿宋"/>
        </w:rPr>
        <w:t>教育部办公厅关于统筹全日制和非全日制研究生管理工作的通知</w:t>
      </w:r>
      <w:r>
        <w:rPr>
          <w:rFonts w:ascii="仿宋" w:eastAsia="仿宋" w:hAnsi="仿宋" w:hint="eastAsia"/>
        </w:rPr>
        <w:t>》</w:t>
      </w:r>
      <w:r>
        <w:rPr>
          <w:rFonts w:ascii="仿宋" w:eastAsia="仿宋" w:hAnsi="仿宋"/>
        </w:rPr>
        <w:t>文件规定</w:t>
      </w:r>
      <w:r>
        <w:rPr>
          <w:rFonts w:ascii="仿宋" w:eastAsia="仿宋" w:hAnsi="仿宋" w:hint="eastAsia"/>
        </w:rPr>
        <w:t>，</w:t>
      </w:r>
      <w:r w:rsidR="00FC23A7">
        <w:rPr>
          <w:rFonts w:ascii="仿宋" w:eastAsia="仿宋" w:hAnsi="仿宋" w:hint="eastAsia"/>
        </w:rPr>
        <w:t>2026</w:t>
      </w:r>
      <w:r>
        <w:rPr>
          <w:rFonts w:ascii="仿宋" w:eastAsia="仿宋" w:hAnsi="仿宋" w:hint="eastAsia"/>
        </w:rPr>
        <w:t>年招收的MPA学生，其毕业证书上将注明“全日制”学习方式。</w:t>
      </w:r>
    </w:p>
    <w:p w14:paraId="3362411B" w14:textId="77777777" w:rsidR="00081288" w:rsidRDefault="00000000">
      <w:pPr>
        <w:pStyle w:val="a5"/>
        <w:spacing w:beforeAutospacing="0" w:afterAutospacing="0" w:line="360" w:lineRule="auto"/>
        <w:ind w:firstLine="465"/>
        <w:rPr>
          <w:rFonts w:ascii="仿宋" w:eastAsia="仿宋" w:hAnsi="仿宋" w:hint="eastAsia"/>
        </w:rPr>
      </w:pPr>
      <w:r>
        <w:rPr>
          <w:rFonts w:ascii="仿宋" w:eastAsia="仿宋" w:hAnsi="仿宋"/>
        </w:rPr>
        <w:t>5</w:t>
      </w:r>
      <w:r>
        <w:rPr>
          <w:rFonts w:ascii="仿宋" w:eastAsia="仿宋" w:hAnsi="仿宋" w:hint="eastAsia"/>
        </w:rPr>
        <w:t xml:space="preserve">、未能在面试前提供完整材料的考生务必在规定期限内(以学院通知为准)补齐材料，否则会影响录取。由此产生的后果由考生本人承担。 </w:t>
      </w:r>
    </w:p>
    <w:p w14:paraId="1F10734C" w14:textId="77777777" w:rsidR="00081288" w:rsidRDefault="00000000">
      <w:pPr>
        <w:pStyle w:val="a5"/>
        <w:spacing w:beforeAutospacing="0" w:afterAutospacing="0" w:line="360" w:lineRule="auto"/>
        <w:ind w:firstLine="465"/>
        <w:jc w:val="center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 xml:space="preserve">                           </w:t>
      </w:r>
    </w:p>
    <w:p w14:paraId="29777271" w14:textId="77777777" w:rsidR="00081288" w:rsidRDefault="00081288">
      <w:pPr>
        <w:pStyle w:val="a5"/>
        <w:spacing w:beforeAutospacing="0" w:afterAutospacing="0" w:line="360" w:lineRule="auto"/>
        <w:ind w:firstLine="465"/>
        <w:jc w:val="center"/>
        <w:rPr>
          <w:rFonts w:ascii="仿宋" w:eastAsia="仿宋" w:hAnsi="仿宋" w:hint="eastAsia"/>
        </w:rPr>
      </w:pPr>
    </w:p>
    <w:p w14:paraId="51C0D266" w14:textId="77777777" w:rsidR="00081288" w:rsidRDefault="00081288">
      <w:pPr>
        <w:pStyle w:val="a5"/>
        <w:spacing w:beforeAutospacing="0" w:afterAutospacing="0" w:line="360" w:lineRule="auto"/>
        <w:ind w:firstLine="465"/>
        <w:jc w:val="center"/>
        <w:rPr>
          <w:rFonts w:ascii="仿宋" w:eastAsia="仿宋" w:hAnsi="仿宋" w:hint="eastAsia"/>
        </w:rPr>
      </w:pPr>
    </w:p>
    <w:p w14:paraId="15A444C2" w14:textId="77777777" w:rsidR="00081288" w:rsidRDefault="00081288">
      <w:pPr>
        <w:pStyle w:val="a5"/>
        <w:spacing w:beforeAutospacing="0" w:afterAutospacing="0" w:line="360" w:lineRule="auto"/>
        <w:ind w:firstLine="465"/>
        <w:jc w:val="center"/>
        <w:rPr>
          <w:rFonts w:ascii="仿宋" w:eastAsia="仿宋" w:hAnsi="仿宋" w:hint="eastAsia"/>
        </w:rPr>
      </w:pPr>
    </w:p>
    <w:p w14:paraId="68626752" w14:textId="77777777" w:rsidR="00081288" w:rsidRDefault="00081288">
      <w:pPr>
        <w:pStyle w:val="a5"/>
        <w:spacing w:beforeAutospacing="0" w:afterAutospacing="0" w:line="360" w:lineRule="auto"/>
        <w:ind w:firstLine="465"/>
        <w:jc w:val="center"/>
        <w:rPr>
          <w:rFonts w:ascii="仿宋" w:eastAsia="仿宋" w:hAnsi="仿宋" w:hint="eastAsia"/>
        </w:rPr>
      </w:pPr>
    </w:p>
    <w:p w14:paraId="663311BF" w14:textId="77777777" w:rsidR="00081288" w:rsidRDefault="00081288">
      <w:pPr>
        <w:pStyle w:val="a5"/>
        <w:spacing w:beforeAutospacing="0" w:afterAutospacing="0" w:line="360" w:lineRule="auto"/>
        <w:ind w:firstLine="465"/>
        <w:jc w:val="center"/>
        <w:rPr>
          <w:rFonts w:ascii="仿宋" w:eastAsia="仿宋" w:hAnsi="仿宋" w:hint="eastAsia"/>
        </w:rPr>
      </w:pPr>
    </w:p>
    <w:p w14:paraId="39197186" w14:textId="77777777" w:rsidR="00081288" w:rsidRDefault="00081288">
      <w:pPr>
        <w:pStyle w:val="a5"/>
        <w:spacing w:beforeAutospacing="0" w:afterAutospacing="0" w:line="360" w:lineRule="auto"/>
        <w:ind w:firstLine="465"/>
        <w:jc w:val="center"/>
        <w:rPr>
          <w:rFonts w:ascii="仿宋" w:eastAsia="仿宋" w:hAnsi="仿宋" w:hint="eastAsia"/>
        </w:rPr>
      </w:pPr>
    </w:p>
    <w:p w14:paraId="512ABFDD" w14:textId="77777777" w:rsidR="00081288" w:rsidRDefault="00081288">
      <w:pPr>
        <w:pStyle w:val="a5"/>
        <w:spacing w:before="240" w:beforeAutospacing="0" w:afterAutospacing="0" w:line="360" w:lineRule="auto"/>
        <w:ind w:firstLine="465"/>
        <w:jc w:val="center"/>
        <w:rPr>
          <w:rFonts w:ascii="仿宋" w:eastAsia="仿宋" w:hAnsi="仿宋" w:hint="eastAsia"/>
          <w:b/>
          <w:sz w:val="28"/>
          <w:szCs w:val="28"/>
        </w:rPr>
      </w:pPr>
    </w:p>
    <w:p w14:paraId="43C6777F" w14:textId="77777777" w:rsidR="00081288" w:rsidRDefault="00000000">
      <w:pPr>
        <w:pStyle w:val="a5"/>
        <w:spacing w:before="240" w:beforeAutospacing="0" w:afterAutospacing="0" w:line="360" w:lineRule="auto"/>
        <w:jc w:val="center"/>
        <w:rPr>
          <w:rFonts w:ascii="仿宋" w:eastAsia="仿宋" w:hAnsi="仿宋" w:hint="eastAsia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知情同意书与承诺书</w:t>
      </w:r>
    </w:p>
    <w:p w14:paraId="3EDC05CC" w14:textId="77777777" w:rsidR="00081288" w:rsidRDefault="00081288">
      <w:pPr>
        <w:pStyle w:val="a5"/>
        <w:spacing w:before="240" w:beforeAutospacing="0" w:afterAutospacing="0" w:line="360" w:lineRule="auto"/>
        <w:ind w:firstLine="465"/>
        <w:jc w:val="center"/>
        <w:rPr>
          <w:rFonts w:ascii="仿宋" w:eastAsia="仿宋" w:hAnsi="仿宋" w:hint="eastAsia"/>
          <w:b/>
          <w:sz w:val="28"/>
          <w:szCs w:val="28"/>
        </w:rPr>
      </w:pPr>
    </w:p>
    <w:p w14:paraId="7FF414DF" w14:textId="75F787EB" w:rsidR="00081288" w:rsidRDefault="00000000">
      <w:pPr>
        <w:pStyle w:val="a5"/>
        <w:spacing w:before="240" w:beforeAutospacing="0" w:afterAutospacing="0" w:line="360" w:lineRule="auto"/>
        <w:ind w:firstLine="465"/>
        <w:jc w:val="both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本人       ，身份证号                       已阅读并理解《告知书》的内容，知晓北京师范大学政府管理学院</w:t>
      </w:r>
      <w:r w:rsidR="00FC23A7">
        <w:rPr>
          <w:rFonts w:ascii="仿宋" w:eastAsia="仿宋" w:hAnsi="仿宋" w:hint="eastAsia"/>
        </w:rPr>
        <w:t>2026</w:t>
      </w:r>
      <w:r>
        <w:rPr>
          <w:rFonts w:ascii="仿宋" w:eastAsia="仿宋" w:hAnsi="仿宋" w:hint="eastAsia"/>
        </w:rPr>
        <w:t>年全日制</w:t>
      </w:r>
      <w:r>
        <w:rPr>
          <w:rFonts w:ascii="仿宋" w:eastAsia="仿宋" w:hAnsi="仿宋" w:cs="仿宋"/>
          <w:shd w:val="clear" w:color="auto" w:fill="FFFFFF"/>
        </w:rPr>
        <w:t>公共管理专业学位硕士研究生</w:t>
      </w:r>
      <w:r>
        <w:rPr>
          <w:rFonts w:ascii="仿宋" w:eastAsia="仿宋" w:hAnsi="仿宋" w:hint="eastAsia"/>
          <w:szCs w:val="21"/>
        </w:rPr>
        <w:t>考生</w:t>
      </w:r>
      <w:r>
        <w:rPr>
          <w:rFonts w:ascii="仿宋" w:eastAsia="仿宋" w:hAnsi="仿宋" w:hint="eastAsia"/>
        </w:rPr>
        <w:t>（MPA）的学制、住宿、录取类别、学习方式和研究方向，以及毕业证书将注明全日制学习方式等的安排。</w:t>
      </w:r>
    </w:p>
    <w:p w14:paraId="653F2024" w14:textId="77777777" w:rsidR="00081288" w:rsidRDefault="00000000">
      <w:pPr>
        <w:pStyle w:val="a5"/>
        <w:spacing w:beforeAutospacing="0" w:afterAutospacing="0" w:line="360" w:lineRule="auto"/>
        <w:ind w:firstLine="465"/>
        <w:jc w:val="both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本人承诺在资料审查阶段所提供的材料真实有效，若提供虚假材料影响录取，后果由本人承担。</w:t>
      </w:r>
    </w:p>
    <w:p w14:paraId="5958F34F" w14:textId="77777777" w:rsidR="00081288" w:rsidRDefault="00000000">
      <w:pPr>
        <w:pStyle w:val="a5"/>
        <w:spacing w:beforeAutospacing="0" w:afterAutospacing="0" w:line="360" w:lineRule="auto"/>
        <w:ind w:firstLine="465"/>
        <w:jc w:val="both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>本人承诺在面试过程中严格遵守面试规则，对面试过程中的题目严格保密，保证面试的公平性。</w:t>
      </w:r>
    </w:p>
    <w:p w14:paraId="3A90CBDA" w14:textId="77777777" w:rsidR="00081288" w:rsidRDefault="00000000">
      <w:pPr>
        <w:pStyle w:val="a5"/>
        <w:spacing w:beforeAutospacing="0" w:afterAutospacing="0" w:line="360" w:lineRule="auto"/>
        <w:ind w:firstLine="465"/>
        <w:jc w:val="both"/>
        <w:rPr>
          <w:rFonts w:ascii="仿宋" w:eastAsia="仿宋" w:hAnsi="仿宋" w:hint="eastAsia"/>
        </w:rPr>
      </w:pPr>
      <w:r>
        <w:rPr>
          <w:rFonts w:ascii="仿宋" w:eastAsia="仿宋" w:hAnsi="仿宋"/>
        </w:rPr>
        <w:t>本人知晓并同意</w:t>
      </w:r>
      <w:r>
        <w:rPr>
          <w:rFonts w:ascii="仿宋" w:eastAsia="仿宋" w:hAnsi="仿宋" w:hint="eastAsia"/>
        </w:rPr>
        <w:t>北京师范大学政府管理</w:t>
      </w:r>
      <w:r>
        <w:rPr>
          <w:rFonts w:ascii="仿宋" w:eastAsia="仿宋" w:hAnsi="仿宋"/>
        </w:rPr>
        <w:t>学院</w:t>
      </w:r>
      <w:r>
        <w:rPr>
          <w:rFonts w:ascii="仿宋" w:eastAsia="仿宋" w:hAnsi="仿宋" w:hint="eastAsia"/>
        </w:rPr>
        <w:t>MPA教育中心按招生要求对面试全过程进行录音录像。</w:t>
      </w:r>
    </w:p>
    <w:p w14:paraId="17C57294" w14:textId="77777777" w:rsidR="00081288" w:rsidRDefault="00081288">
      <w:pPr>
        <w:pStyle w:val="a5"/>
        <w:spacing w:beforeAutospacing="0" w:afterAutospacing="0" w:line="360" w:lineRule="auto"/>
        <w:ind w:firstLine="465"/>
        <w:jc w:val="both"/>
        <w:rPr>
          <w:rFonts w:ascii="仿宋" w:eastAsia="仿宋" w:hAnsi="仿宋" w:hint="eastAsia"/>
        </w:rPr>
      </w:pPr>
    </w:p>
    <w:p w14:paraId="1EF62907" w14:textId="77777777" w:rsidR="00081288" w:rsidRDefault="00081288">
      <w:pPr>
        <w:pStyle w:val="a5"/>
        <w:spacing w:beforeAutospacing="0" w:afterAutospacing="0" w:line="360" w:lineRule="auto"/>
        <w:ind w:firstLine="465"/>
        <w:jc w:val="both"/>
        <w:rPr>
          <w:rFonts w:ascii="仿宋" w:eastAsia="仿宋" w:hAnsi="仿宋" w:hint="eastAsia"/>
        </w:rPr>
      </w:pPr>
    </w:p>
    <w:p w14:paraId="0F833F66" w14:textId="77777777" w:rsidR="00081288" w:rsidRDefault="00081288">
      <w:pPr>
        <w:pStyle w:val="a5"/>
        <w:spacing w:beforeAutospacing="0" w:afterAutospacing="0" w:line="360" w:lineRule="auto"/>
        <w:ind w:firstLine="465"/>
        <w:jc w:val="both"/>
        <w:rPr>
          <w:rFonts w:ascii="仿宋" w:eastAsia="仿宋" w:hAnsi="仿宋" w:hint="eastAsia"/>
        </w:rPr>
      </w:pPr>
    </w:p>
    <w:p w14:paraId="0B5583FC" w14:textId="77777777" w:rsidR="00081288" w:rsidRDefault="00081288">
      <w:pPr>
        <w:pStyle w:val="a5"/>
        <w:spacing w:beforeAutospacing="0" w:afterAutospacing="0" w:line="360" w:lineRule="auto"/>
        <w:ind w:firstLine="465"/>
        <w:jc w:val="both"/>
        <w:rPr>
          <w:rFonts w:ascii="仿宋" w:eastAsia="仿宋" w:hAnsi="仿宋" w:hint="eastAsia"/>
        </w:rPr>
      </w:pPr>
    </w:p>
    <w:p w14:paraId="1C375645" w14:textId="77777777" w:rsidR="00081288" w:rsidRDefault="00000000">
      <w:pPr>
        <w:pStyle w:val="a5"/>
        <w:spacing w:beforeAutospacing="0" w:afterAutospacing="0" w:line="360" w:lineRule="auto"/>
        <w:ind w:firstLine="465"/>
        <w:jc w:val="both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 xml:space="preserve">                                         签名：    </w:t>
      </w:r>
    </w:p>
    <w:p w14:paraId="417E4DE1" w14:textId="77777777" w:rsidR="00081288" w:rsidRDefault="00081288">
      <w:pPr>
        <w:pStyle w:val="a5"/>
        <w:spacing w:beforeAutospacing="0" w:afterAutospacing="0" w:line="360" w:lineRule="auto"/>
        <w:ind w:firstLine="465"/>
        <w:jc w:val="both"/>
        <w:rPr>
          <w:rFonts w:ascii="仿宋" w:eastAsia="仿宋" w:hAnsi="仿宋" w:hint="eastAsia"/>
        </w:rPr>
      </w:pPr>
    </w:p>
    <w:p w14:paraId="4E2A5D94" w14:textId="77777777" w:rsidR="00081288" w:rsidRDefault="00000000">
      <w:pPr>
        <w:pStyle w:val="a5"/>
        <w:spacing w:beforeAutospacing="0" w:afterAutospacing="0" w:line="360" w:lineRule="auto"/>
        <w:ind w:firstLine="465"/>
        <w:jc w:val="both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 xml:space="preserve">                                         联系方式：</w:t>
      </w:r>
    </w:p>
    <w:p w14:paraId="2A6C9B60" w14:textId="77777777" w:rsidR="00081288" w:rsidRDefault="00081288">
      <w:pPr>
        <w:pStyle w:val="a5"/>
        <w:spacing w:beforeAutospacing="0" w:afterAutospacing="0" w:line="360" w:lineRule="auto"/>
        <w:ind w:firstLine="465"/>
        <w:jc w:val="both"/>
        <w:rPr>
          <w:rFonts w:ascii="仿宋" w:eastAsia="仿宋" w:hAnsi="仿宋" w:hint="eastAsia"/>
        </w:rPr>
      </w:pPr>
    </w:p>
    <w:p w14:paraId="6E2B5C07" w14:textId="77777777" w:rsidR="00081288" w:rsidRDefault="00000000">
      <w:pPr>
        <w:pStyle w:val="a5"/>
        <w:spacing w:beforeAutospacing="0" w:afterAutospacing="0" w:line="360" w:lineRule="auto"/>
        <w:ind w:firstLine="465"/>
        <w:jc w:val="both"/>
        <w:rPr>
          <w:rFonts w:ascii="仿宋" w:eastAsia="仿宋" w:hAnsi="仿宋" w:hint="eastAsia"/>
        </w:rPr>
      </w:pPr>
      <w:r>
        <w:rPr>
          <w:rFonts w:ascii="仿宋" w:eastAsia="仿宋" w:hAnsi="仿宋" w:hint="eastAsia"/>
        </w:rPr>
        <w:t xml:space="preserve">                                            年  </w:t>
      </w:r>
      <w:r>
        <w:rPr>
          <w:rFonts w:ascii="仿宋" w:eastAsia="仿宋" w:hAnsi="仿宋"/>
        </w:rPr>
        <w:t xml:space="preserve">   </w:t>
      </w:r>
      <w:r>
        <w:rPr>
          <w:rFonts w:ascii="仿宋" w:eastAsia="仿宋" w:hAnsi="仿宋" w:hint="eastAsia"/>
        </w:rPr>
        <w:t xml:space="preserve"> 月 </w:t>
      </w:r>
      <w:r>
        <w:rPr>
          <w:rFonts w:ascii="仿宋" w:eastAsia="仿宋" w:hAnsi="仿宋"/>
        </w:rPr>
        <w:t xml:space="preserve">  </w:t>
      </w:r>
      <w:r>
        <w:rPr>
          <w:rFonts w:ascii="仿宋" w:eastAsia="仿宋" w:hAnsi="仿宋" w:hint="eastAsia"/>
        </w:rPr>
        <w:t xml:space="preserve"> </w:t>
      </w:r>
      <w:r>
        <w:rPr>
          <w:rFonts w:ascii="仿宋" w:eastAsia="仿宋" w:hAnsi="仿宋"/>
        </w:rPr>
        <w:t xml:space="preserve"> </w:t>
      </w:r>
      <w:r>
        <w:rPr>
          <w:rFonts w:ascii="仿宋" w:eastAsia="仿宋" w:hAnsi="仿宋" w:hint="eastAsia"/>
        </w:rPr>
        <w:t xml:space="preserve"> 日</w:t>
      </w:r>
    </w:p>
    <w:p w14:paraId="0B546C9E" w14:textId="77777777" w:rsidR="00081288" w:rsidRDefault="00081288">
      <w:pPr>
        <w:pStyle w:val="a5"/>
        <w:spacing w:beforeAutospacing="0" w:afterAutospacing="0" w:line="360" w:lineRule="auto"/>
        <w:ind w:firstLine="465"/>
        <w:jc w:val="both"/>
        <w:rPr>
          <w:rFonts w:ascii="仿宋" w:eastAsia="仿宋" w:hAnsi="仿宋" w:hint="eastAsia"/>
        </w:rPr>
      </w:pPr>
    </w:p>
    <w:p w14:paraId="0C1E64C2" w14:textId="77777777" w:rsidR="00081288" w:rsidRDefault="00081288"/>
    <w:sectPr w:rsidR="0008128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E4YWE2NWM2NjkyMzUxOGRkNDNkNjJlMmYxYjJlZDkifQ=="/>
  </w:docVars>
  <w:rsids>
    <w:rsidRoot w:val="300C682D"/>
    <w:rsid w:val="00081288"/>
    <w:rsid w:val="003E77AC"/>
    <w:rsid w:val="00CD6773"/>
    <w:rsid w:val="00D367CA"/>
    <w:rsid w:val="00FC23A7"/>
    <w:rsid w:val="27E40427"/>
    <w:rsid w:val="300C682D"/>
    <w:rsid w:val="33691F01"/>
    <w:rsid w:val="50BC677B"/>
    <w:rsid w:val="6D57047A"/>
    <w:rsid w:val="6D6E2F79"/>
    <w:rsid w:val="77440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3411CDA-DA0E-426B-815E-6AF0000A5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qFormat/>
    <w:pPr>
      <w:jc w:val="left"/>
    </w:pPr>
  </w:style>
  <w:style w:type="paragraph" w:styleId="a5">
    <w:name w:val="Normal (Web)"/>
    <w:basedOn w:val="a"/>
    <w:qFormat/>
    <w:pPr>
      <w:spacing w:beforeAutospacing="1" w:afterAutospacing="1"/>
      <w:jc w:val="left"/>
    </w:pPr>
    <w:rPr>
      <w:kern w:val="0"/>
      <w:sz w:val="24"/>
    </w:rPr>
  </w:style>
  <w:style w:type="character" w:styleId="a6">
    <w:name w:val="annotation reference"/>
    <w:basedOn w:val="a0"/>
    <w:rPr>
      <w:sz w:val="21"/>
      <w:szCs w:val="21"/>
    </w:rPr>
  </w:style>
  <w:style w:type="character" w:customStyle="1" w:styleId="a4">
    <w:name w:val="批注文字 字符"/>
    <w:basedOn w:val="a0"/>
    <w:link w:val="a3"/>
    <w:rPr>
      <w:rFonts w:ascii="Calibri" w:eastAsia="宋体" w:hAnsi="Calibri" w:cs="Times New Roman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473</Words>
  <Characters>484</Characters>
  <Application>Microsoft Office Word</Application>
  <DocSecurity>0</DocSecurity>
  <Lines>34</Lines>
  <Paragraphs>26</Paragraphs>
  <ScaleCrop>false</ScaleCrop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37811</dc:creator>
  <cp:lastModifiedBy>G L</cp:lastModifiedBy>
  <cp:revision>3</cp:revision>
  <dcterms:created xsi:type="dcterms:W3CDTF">2023-03-20T10:45:00Z</dcterms:created>
  <dcterms:modified xsi:type="dcterms:W3CDTF">2026-03-09T01:28:00Z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98A48AB4F2BB47819CFCE0DC7FD2E274</vt:lpwstr>
  </property>
  <property fmtid="{D5CDD505-2E9C-101B-9397-08002B2CF9AE}" pid="4" name="KSOTemplateDocerSaveRecord">
    <vt:lpwstr>eyJoZGlkIjoiNmE4YWE2NWM2NjkyMzUxOGRkNDNkNjJlMmYxYjJlZDkiLCJ1c2VySWQiOiIzNDgyMTgyNzUifQ==</vt:lpwstr>
  </property>
</Properties>
</file>